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ОТЧЕТ ОБ ИТОГАХ </w:t>
      </w:r>
      <w:r w:rsidR="00B74C77">
        <w:rPr>
          <w:rFonts w:ascii="Times New Roman" w:hAnsi="Times New Roman" w:cs="Times New Roman"/>
          <w:b/>
          <w:sz w:val="26"/>
          <w:szCs w:val="26"/>
        </w:rPr>
        <w:t xml:space="preserve">ЗАОЧНОГО </w:t>
      </w:r>
      <w:r>
        <w:rPr>
          <w:rFonts w:ascii="Times New Roman" w:hAnsi="Times New Roman" w:cs="Times New Roman"/>
          <w:b/>
          <w:sz w:val="26"/>
          <w:szCs w:val="26"/>
        </w:rPr>
        <w:t xml:space="preserve">ГОЛОСОВАНИЯ </w:t>
      </w:r>
    </w:p>
    <w:p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ОБЩЕ</w:t>
      </w:r>
      <w:r w:rsidR="0084372F">
        <w:rPr>
          <w:rFonts w:ascii="Times New Roman" w:hAnsi="Times New Roman" w:cs="Times New Roman"/>
          <w:b/>
          <w:sz w:val="26"/>
          <w:szCs w:val="26"/>
        </w:rPr>
        <w:t>ГО</w:t>
      </w:r>
      <w:r>
        <w:rPr>
          <w:rFonts w:ascii="Times New Roman" w:hAnsi="Times New Roman" w:cs="Times New Roman"/>
          <w:b/>
          <w:sz w:val="26"/>
          <w:szCs w:val="26"/>
        </w:rPr>
        <w:t xml:space="preserve"> СОБРАНИ</w:t>
      </w:r>
      <w:r w:rsidR="0084372F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АКЦИОНЕРОВ </w:t>
      </w:r>
    </w:p>
    <w:p w:rsidR="007E1E03" w:rsidRDefault="00346251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АО «АК «ТУЛАМАШЗАВОД»</w:t>
      </w:r>
    </w:p>
    <w:p w:rsidR="007E1E03" w:rsidRDefault="007E1E03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:rsidR="007E1E03" w:rsidRDefault="007E1E03">
      <w:pPr>
        <w:keepNext/>
        <w:ind w:firstLine="567"/>
        <w:jc w:val="center"/>
        <w:outlineLvl w:val="0"/>
        <w:rPr>
          <w:b/>
          <w:sz w:val="10"/>
          <w:szCs w:val="10"/>
        </w:rPr>
      </w:pPr>
    </w:p>
    <w:p w:rsidR="007E1E03" w:rsidRDefault="00346251">
      <w:pPr>
        <w:jc w:val="both"/>
        <w:rPr>
          <w:b/>
          <w:bCs/>
          <w:sz w:val="24"/>
        </w:rPr>
      </w:pPr>
      <w:bookmarkStart w:id="0" w:name="_Hlk46823323"/>
      <w:r>
        <w:rPr>
          <w:sz w:val="24"/>
        </w:rPr>
        <w:t xml:space="preserve">Полное фирменное наименование общества: </w:t>
      </w:r>
      <w:bookmarkStart w:id="1" w:name="_Hlk46735081"/>
      <w:r>
        <w:rPr>
          <w:b/>
          <w:bCs/>
          <w:sz w:val="24"/>
        </w:rPr>
        <w:t>Акционерное общество «Акционерная Компания «Туламашзавод».</w:t>
      </w:r>
    </w:p>
    <w:bookmarkEnd w:id="1"/>
    <w:p w:rsidR="007E1E03" w:rsidRDefault="00346251">
      <w:pPr>
        <w:jc w:val="both"/>
        <w:rPr>
          <w:b/>
          <w:bCs/>
          <w:sz w:val="24"/>
        </w:rPr>
      </w:pPr>
      <w:r>
        <w:rPr>
          <w:sz w:val="24"/>
        </w:rPr>
        <w:t xml:space="preserve">Место нахождения общества: </w:t>
      </w:r>
      <w:r>
        <w:rPr>
          <w:b/>
          <w:bCs/>
          <w:sz w:val="24"/>
        </w:rPr>
        <w:t>Российская Федерация, 300002, г. Тула, ул. Мосина, 2.</w:t>
      </w:r>
    </w:p>
    <w:p w:rsidR="007E1E03" w:rsidRDefault="00346251">
      <w:pPr>
        <w:jc w:val="both"/>
        <w:rPr>
          <w:b/>
          <w:bCs/>
          <w:sz w:val="24"/>
        </w:rPr>
      </w:pPr>
      <w:r>
        <w:rPr>
          <w:sz w:val="24"/>
        </w:rPr>
        <w:t xml:space="preserve">Адрес общества: </w:t>
      </w:r>
      <w:r>
        <w:rPr>
          <w:b/>
          <w:bCs/>
          <w:sz w:val="24"/>
        </w:rPr>
        <w:t>Российская Федерация, 300002, г. Тула, ул. Мосина, 2.</w:t>
      </w:r>
    </w:p>
    <w:p w:rsidR="0084372F" w:rsidRDefault="0084372F" w:rsidP="0084372F">
      <w:pPr>
        <w:pStyle w:val="ab"/>
        <w:spacing w:after="0"/>
        <w:jc w:val="both"/>
        <w:rPr>
          <w:sz w:val="24"/>
        </w:rPr>
      </w:pPr>
      <w:r>
        <w:rPr>
          <w:sz w:val="24"/>
        </w:rPr>
        <w:t xml:space="preserve">Способ принятия решения общим собранием акционеров: </w:t>
      </w:r>
      <w:r w:rsidRPr="00F53B1A">
        <w:rPr>
          <w:b/>
          <w:sz w:val="24"/>
        </w:rPr>
        <w:t>Заочное голосование.</w:t>
      </w:r>
      <w:r>
        <w:rPr>
          <w:sz w:val="24"/>
        </w:rPr>
        <w:t xml:space="preserve"> </w:t>
      </w:r>
    </w:p>
    <w:p w:rsidR="0084372F" w:rsidRDefault="0084372F" w:rsidP="0084372F">
      <w:pPr>
        <w:jc w:val="both"/>
        <w:rPr>
          <w:sz w:val="24"/>
        </w:rPr>
      </w:pPr>
      <w:r>
        <w:rPr>
          <w:sz w:val="24"/>
        </w:rPr>
        <w:t xml:space="preserve">Вид заочного голосования общего собрания: </w:t>
      </w:r>
      <w:r>
        <w:rPr>
          <w:b/>
          <w:bCs/>
          <w:sz w:val="24"/>
        </w:rPr>
        <w:t>Внеочередное.</w:t>
      </w:r>
    </w:p>
    <w:p w:rsidR="00B74C77" w:rsidRPr="00682D6D" w:rsidRDefault="0084372F" w:rsidP="00B74C77">
      <w:pPr>
        <w:jc w:val="both"/>
        <w:rPr>
          <w:rFonts w:eastAsiaTheme="minorHAnsi"/>
          <w:sz w:val="24"/>
          <w:lang w:eastAsia="en-US"/>
        </w:rPr>
      </w:pPr>
      <w:r>
        <w:rPr>
          <w:sz w:val="24"/>
        </w:rPr>
        <w:t xml:space="preserve">Дата определения (фиксации) лиц, </w:t>
      </w:r>
      <w:bookmarkStart w:id="2" w:name="_Hlk46687739"/>
      <w:r w:rsidRPr="00F53B1A">
        <w:rPr>
          <w:rFonts w:eastAsiaTheme="minorHAnsi"/>
          <w:sz w:val="24"/>
          <w:lang w:eastAsia="en-US"/>
        </w:rPr>
        <w:t xml:space="preserve">имеющих право голоса при принятии решений общим собранием акционеров: </w:t>
      </w:r>
      <w:bookmarkEnd w:id="2"/>
      <w:r w:rsidR="00B74C77" w:rsidRPr="009B2E22">
        <w:rPr>
          <w:rFonts w:eastAsiaTheme="minorHAnsi"/>
          <w:b/>
          <w:sz w:val="24"/>
          <w:lang w:eastAsia="en-US"/>
        </w:rPr>
        <w:t>29</w:t>
      </w:r>
      <w:r w:rsidR="00B74C77" w:rsidRPr="00682D6D">
        <w:rPr>
          <w:rFonts w:eastAsiaTheme="minorHAnsi"/>
          <w:b/>
          <w:sz w:val="24"/>
          <w:lang w:eastAsia="en-US"/>
        </w:rPr>
        <w:t xml:space="preserve"> </w:t>
      </w:r>
      <w:r w:rsidR="00B74C77">
        <w:rPr>
          <w:rFonts w:eastAsiaTheme="minorHAnsi"/>
          <w:b/>
          <w:sz w:val="24"/>
          <w:lang w:eastAsia="en-US"/>
        </w:rPr>
        <w:t>сентябр</w:t>
      </w:r>
      <w:r w:rsidR="00B74C77" w:rsidRPr="00682D6D">
        <w:rPr>
          <w:rFonts w:eastAsiaTheme="minorHAnsi"/>
          <w:b/>
          <w:sz w:val="24"/>
          <w:lang w:eastAsia="en-US"/>
        </w:rPr>
        <w:t>я 2025 г.</w:t>
      </w:r>
    </w:p>
    <w:p w:rsidR="00B74C77" w:rsidRPr="00682D6D" w:rsidRDefault="00B74C77" w:rsidP="00B74C77">
      <w:pPr>
        <w:pStyle w:val="ab"/>
        <w:spacing w:after="0"/>
        <w:jc w:val="both"/>
        <w:rPr>
          <w:b/>
          <w:bCs/>
          <w:sz w:val="24"/>
        </w:rPr>
      </w:pPr>
      <w:r w:rsidRPr="00682D6D">
        <w:rPr>
          <w:iCs/>
          <w:sz w:val="24"/>
        </w:rPr>
        <w:t xml:space="preserve">Дата </w:t>
      </w:r>
      <w:bookmarkStart w:id="3" w:name="_Hlk46687720"/>
      <w:r w:rsidRPr="00682D6D">
        <w:rPr>
          <w:iCs/>
          <w:sz w:val="24"/>
        </w:rPr>
        <w:t>окончания приема бюллетеней для голосования</w:t>
      </w:r>
      <w:bookmarkEnd w:id="3"/>
      <w:r w:rsidRPr="00682D6D">
        <w:rPr>
          <w:sz w:val="24"/>
        </w:rPr>
        <w:t xml:space="preserve">: </w:t>
      </w:r>
      <w:r w:rsidRPr="00682D6D">
        <w:rPr>
          <w:b/>
          <w:sz w:val="24"/>
        </w:rPr>
        <w:t>24</w:t>
      </w:r>
      <w:r w:rsidRPr="00682D6D">
        <w:rPr>
          <w:b/>
          <w:bCs/>
          <w:sz w:val="24"/>
        </w:rPr>
        <w:t> </w:t>
      </w:r>
      <w:r>
        <w:rPr>
          <w:b/>
          <w:bCs/>
          <w:sz w:val="24"/>
        </w:rPr>
        <w:t>октябр</w:t>
      </w:r>
      <w:r w:rsidRPr="00682D6D">
        <w:rPr>
          <w:b/>
          <w:bCs/>
          <w:sz w:val="24"/>
        </w:rPr>
        <w:t>я 2025 г.</w:t>
      </w:r>
    </w:p>
    <w:p w:rsidR="00B74C77" w:rsidRPr="00682D6D" w:rsidRDefault="00B74C77" w:rsidP="00B74C77">
      <w:pPr>
        <w:jc w:val="both"/>
        <w:rPr>
          <w:rFonts w:eastAsia="Calibri"/>
          <w:b/>
          <w:sz w:val="24"/>
        </w:rPr>
      </w:pPr>
      <w:r>
        <w:rPr>
          <w:sz w:val="24"/>
        </w:rPr>
        <w:t>А</w:t>
      </w:r>
      <w:r w:rsidRPr="00682D6D">
        <w:rPr>
          <w:sz w:val="24"/>
        </w:rPr>
        <w:t xml:space="preserve">дрес для направления заполненных бюллетеней: </w:t>
      </w:r>
      <w:r w:rsidRPr="00682D6D">
        <w:rPr>
          <w:rFonts w:eastAsia="Calibri"/>
          <w:b/>
          <w:sz w:val="24"/>
        </w:rPr>
        <w:t>300002, г. Тула, ул. Мосина, 2, АО «АК «Туламашзавод»</w:t>
      </w:r>
      <w:r>
        <w:rPr>
          <w:rFonts w:eastAsia="Calibri"/>
          <w:b/>
          <w:sz w:val="24"/>
        </w:rPr>
        <w:t>.</w:t>
      </w:r>
    </w:p>
    <w:p w:rsidR="0084372F" w:rsidRPr="00AC1C04" w:rsidRDefault="0084372F" w:rsidP="00B74C77">
      <w:pPr>
        <w:jc w:val="both"/>
        <w:rPr>
          <w:b/>
          <w:sz w:val="24"/>
        </w:rPr>
      </w:pPr>
      <w:r w:rsidRPr="00AC1C04">
        <w:rPr>
          <w:b/>
          <w:sz w:val="24"/>
        </w:rPr>
        <w:t xml:space="preserve">Лица, подписавшие </w:t>
      </w:r>
      <w:r>
        <w:rPr>
          <w:b/>
          <w:sz w:val="24"/>
        </w:rPr>
        <w:t>отчет</w:t>
      </w:r>
      <w:r w:rsidRPr="00AC1C04">
        <w:rPr>
          <w:b/>
          <w:sz w:val="24"/>
        </w:rPr>
        <w:t>:</w:t>
      </w:r>
    </w:p>
    <w:p w:rsidR="0084372F" w:rsidRDefault="0084372F" w:rsidP="0084372F">
      <w:pPr>
        <w:jc w:val="both"/>
        <w:rPr>
          <w:b/>
          <w:bCs/>
          <w:sz w:val="24"/>
        </w:rPr>
      </w:pPr>
      <w:r>
        <w:rPr>
          <w:sz w:val="24"/>
        </w:rPr>
        <w:t>Председател</w:t>
      </w:r>
      <w:r w:rsidR="00B74C77">
        <w:rPr>
          <w:sz w:val="24"/>
        </w:rPr>
        <w:t>ьствующий</w:t>
      </w:r>
      <w:r>
        <w:rPr>
          <w:sz w:val="24"/>
        </w:rPr>
        <w:t xml:space="preserve">: </w:t>
      </w:r>
      <w:r w:rsidR="00B74C77">
        <w:rPr>
          <w:b/>
          <w:sz w:val="24"/>
        </w:rPr>
        <w:t>Воронин Алексей Анатольевич</w:t>
      </w:r>
    </w:p>
    <w:p w:rsidR="0084372F" w:rsidRDefault="0084372F" w:rsidP="0084372F">
      <w:pPr>
        <w:jc w:val="both"/>
        <w:rPr>
          <w:b/>
          <w:bCs/>
          <w:sz w:val="24"/>
        </w:rPr>
      </w:pPr>
      <w:r>
        <w:rPr>
          <w:sz w:val="24"/>
        </w:rPr>
        <w:t xml:space="preserve">Секретарь: </w:t>
      </w:r>
      <w:r>
        <w:rPr>
          <w:b/>
          <w:bCs/>
          <w:sz w:val="24"/>
        </w:rPr>
        <w:t>Аленичева Оксана Владимировна</w:t>
      </w:r>
    </w:p>
    <w:p w:rsidR="007E1E03" w:rsidRDefault="00346251">
      <w:pPr>
        <w:pStyle w:val="ConsPlusNormal"/>
        <w:jc w:val="both"/>
      </w:pPr>
      <w:r>
        <w:t xml:space="preserve">Дата составления отчета: </w:t>
      </w:r>
      <w:r w:rsidR="00B74C77" w:rsidRPr="00B74C77">
        <w:rPr>
          <w:b/>
        </w:rPr>
        <w:t>28</w:t>
      </w:r>
      <w:r>
        <w:rPr>
          <w:b/>
          <w:bCs/>
        </w:rPr>
        <w:t xml:space="preserve"> </w:t>
      </w:r>
      <w:r w:rsidR="00B74C77">
        <w:rPr>
          <w:b/>
          <w:bCs/>
        </w:rPr>
        <w:t>октябр</w:t>
      </w:r>
      <w:r w:rsidR="0084372F">
        <w:rPr>
          <w:b/>
          <w:bCs/>
        </w:rPr>
        <w:t>я</w:t>
      </w:r>
      <w:r>
        <w:rPr>
          <w:b/>
          <w:bCs/>
        </w:rPr>
        <w:t xml:space="preserve"> 2025 г.</w:t>
      </w:r>
    </w:p>
    <w:p w:rsidR="007E1E03" w:rsidRDefault="007E1E03">
      <w:pPr>
        <w:ind w:firstLine="567"/>
        <w:jc w:val="center"/>
        <w:rPr>
          <w:b/>
          <w:bCs/>
          <w:sz w:val="26"/>
          <w:szCs w:val="26"/>
        </w:rPr>
      </w:pPr>
    </w:p>
    <w:p w:rsidR="00B74C77" w:rsidRPr="00682D6D" w:rsidRDefault="00B74C77" w:rsidP="00B74C77">
      <w:pPr>
        <w:pStyle w:val="ab"/>
        <w:tabs>
          <w:tab w:val="left" w:pos="284"/>
        </w:tabs>
        <w:jc w:val="both"/>
        <w:rPr>
          <w:sz w:val="24"/>
        </w:rPr>
      </w:pPr>
      <w:r w:rsidRPr="00682D6D">
        <w:rPr>
          <w:sz w:val="24"/>
        </w:rPr>
        <w:t xml:space="preserve">Функции счётной комиссии на основании договора выполнял специализированный регистратор: Акционерное общество «РТ-Регистратор» (119049, Москва г, Донская </w:t>
      </w:r>
      <w:proofErr w:type="spellStart"/>
      <w:r w:rsidRPr="00682D6D">
        <w:rPr>
          <w:sz w:val="24"/>
        </w:rPr>
        <w:t>ул</w:t>
      </w:r>
      <w:proofErr w:type="spellEnd"/>
      <w:r w:rsidRPr="00682D6D">
        <w:rPr>
          <w:sz w:val="24"/>
        </w:rPr>
        <w:t xml:space="preserve">, дом № 13, этаж 1А, </w:t>
      </w:r>
      <w:proofErr w:type="spellStart"/>
      <w:r w:rsidRPr="00682D6D">
        <w:rPr>
          <w:sz w:val="24"/>
        </w:rPr>
        <w:t>пом.XII</w:t>
      </w:r>
      <w:proofErr w:type="spellEnd"/>
      <w:r w:rsidRPr="00682D6D">
        <w:rPr>
          <w:sz w:val="24"/>
        </w:rPr>
        <w:t>, ком.11).</w:t>
      </w:r>
      <w:r>
        <w:rPr>
          <w:sz w:val="24"/>
        </w:rPr>
        <w:t xml:space="preserve"> </w:t>
      </w:r>
      <w:r w:rsidRPr="00682D6D">
        <w:rPr>
          <w:sz w:val="24"/>
        </w:rPr>
        <w:t xml:space="preserve">Уполномоченные лица регистратора: </w:t>
      </w:r>
      <w:proofErr w:type="spellStart"/>
      <w:r w:rsidRPr="00F8119D">
        <w:rPr>
          <w:sz w:val="24"/>
        </w:rPr>
        <w:t>Мезрин</w:t>
      </w:r>
      <w:proofErr w:type="spellEnd"/>
      <w:r w:rsidRPr="00F8119D">
        <w:rPr>
          <w:sz w:val="24"/>
        </w:rPr>
        <w:t xml:space="preserve"> Александр Александрович</w:t>
      </w:r>
      <w:r w:rsidRPr="00682D6D">
        <w:rPr>
          <w:sz w:val="24"/>
        </w:rPr>
        <w:t>.</w:t>
      </w:r>
    </w:p>
    <w:p w:rsidR="007E1E03" w:rsidRDefault="007E1E03">
      <w:pPr>
        <w:ind w:firstLine="567"/>
        <w:jc w:val="both"/>
        <w:rPr>
          <w:b/>
          <w:bCs/>
          <w:sz w:val="26"/>
          <w:szCs w:val="26"/>
        </w:rPr>
      </w:pPr>
    </w:p>
    <w:p w:rsidR="007E1E03" w:rsidRDefault="00346251">
      <w:pPr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ПОВЕСТКА ДНЯ:</w:t>
      </w:r>
    </w:p>
    <w:p w:rsidR="00B74C77" w:rsidRPr="00682D6D" w:rsidRDefault="00B74C77" w:rsidP="00B74C77">
      <w:pPr>
        <w:ind w:firstLine="463"/>
        <w:jc w:val="both"/>
        <w:rPr>
          <w:rFonts w:eastAsiaTheme="minorEastAsia"/>
          <w:sz w:val="24"/>
        </w:rPr>
      </w:pPr>
      <w:bookmarkStart w:id="4" w:name="_Hlk196117619"/>
      <w:r w:rsidRPr="00682D6D">
        <w:rPr>
          <w:sz w:val="24"/>
        </w:rPr>
        <w:t xml:space="preserve">1. </w:t>
      </w:r>
      <w:bookmarkEnd w:id="4"/>
      <w:r w:rsidRPr="00892F05">
        <w:rPr>
          <w:sz w:val="24"/>
        </w:rPr>
        <w:t>Об утверждении новой редакции устава АО «</w:t>
      </w:r>
      <w:r>
        <w:rPr>
          <w:sz w:val="24"/>
        </w:rPr>
        <w:t>АК «Туламашзавод</w:t>
      </w:r>
      <w:r w:rsidRPr="00892F05">
        <w:rPr>
          <w:sz w:val="24"/>
        </w:rPr>
        <w:t>».</w:t>
      </w:r>
    </w:p>
    <w:p w:rsidR="0084372F" w:rsidRDefault="0084372F">
      <w:pPr>
        <w:ind w:firstLine="567"/>
        <w:jc w:val="both"/>
        <w:rPr>
          <w:b/>
          <w:bCs/>
          <w:sz w:val="26"/>
          <w:szCs w:val="26"/>
        </w:rPr>
      </w:pPr>
    </w:p>
    <w:p w:rsidR="0084372F" w:rsidRDefault="00346251" w:rsidP="00B74C77">
      <w:pPr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Результаты голосования по первому вопросу повестки дня:</w:t>
      </w:r>
      <w:bookmarkEnd w:id="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977"/>
      </w:tblGrid>
      <w:tr w:rsidR="00B74C77" w:rsidTr="00743126">
        <w:tc>
          <w:tcPr>
            <w:tcW w:w="6946" w:type="dxa"/>
          </w:tcPr>
          <w:p w:rsidR="00B74C77" w:rsidRPr="00B74C77" w:rsidRDefault="00B74C77" w:rsidP="00B74C77">
            <w:pPr>
              <w:pStyle w:val="af2"/>
              <w:rPr>
                <w:sz w:val="23"/>
                <w:szCs w:val="23"/>
              </w:rPr>
            </w:pPr>
            <w:r w:rsidRPr="00B74C77">
              <w:rPr>
                <w:sz w:val="23"/>
                <w:szCs w:val="23"/>
              </w:rPr>
              <w:t>Число голосов, которыми обладали лица, включенные в список лиц, имевших право голоса при принятии решений общим собранием по данному вопросу повестки дня</w:t>
            </w:r>
          </w:p>
        </w:tc>
        <w:tc>
          <w:tcPr>
            <w:tcW w:w="2977" w:type="dxa"/>
            <w:vAlign w:val="center"/>
          </w:tcPr>
          <w:p w:rsidR="00B74C77" w:rsidRPr="00B74C77" w:rsidRDefault="00B74C77" w:rsidP="00B74C77">
            <w:pPr>
              <w:pStyle w:val="af2"/>
              <w:jc w:val="right"/>
              <w:rPr>
                <w:sz w:val="23"/>
                <w:szCs w:val="23"/>
              </w:rPr>
            </w:pPr>
            <w:r w:rsidRPr="00B74C77">
              <w:rPr>
                <w:sz w:val="23"/>
                <w:szCs w:val="23"/>
              </w:rPr>
              <w:t xml:space="preserve">3 278 127 400  </w:t>
            </w:r>
          </w:p>
        </w:tc>
      </w:tr>
      <w:tr w:rsidR="00B74C77" w:rsidTr="00743126">
        <w:tc>
          <w:tcPr>
            <w:tcW w:w="6946" w:type="dxa"/>
          </w:tcPr>
          <w:p w:rsidR="00B74C77" w:rsidRPr="00B74C77" w:rsidRDefault="00B74C77" w:rsidP="00B74C77">
            <w:pPr>
              <w:keepNext/>
              <w:spacing w:before="40" w:after="40"/>
              <w:rPr>
                <w:sz w:val="23"/>
                <w:szCs w:val="23"/>
              </w:rPr>
            </w:pPr>
            <w:r w:rsidRPr="00B74C77">
              <w:rPr>
                <w:sz w:val="23"/>
                <w:szCs w:val="23"/>
              </w:rPr>
              <w:t>Число голосов, приходившихся на голосующие акции общества по данному вопросу повестки дня, определенное с учетом положений п. 4.24 Положения Банка России от 16.11.2018 г. № 660-п:</w:t>
            </w:r>
          </w:p>
        </w:tc>
        <w:tc>
          <w:tcPr>
            <w:tcW w:w="2977" w:type="dxa"/>
          </w:tcPr>
          <w:p w:rsidR="00B74C77" w:rsidRPr="00B74C77" w:rsidRDefault="00B74C77" w:rsidP="00B74C77">
            <w:pPr>
              <w:pStyle w:val="af2"/>
              <w:jc w:val="right"/>
              <w:rPr>
                <w:sz w:val="23"/>
                <w:szCs w:val="23"/>
                <w:lang w:val="en-US"/>
              </w:rPr>
            </w:pPr>
            <w:bookmarkStart w:id="5" w:name="В001_ГолВсегоКворум"/>
            <w:r w:rsidRPr="00B74C77">
              <w:rPr>
                <w:sz w:val="23"/>
                <w:szCs w:val="23"/>
              </w:rPr>
              <w:t>3 278 127 400</w:t>
            </w:r>
            <w:bookmarkEnd w:id="5"/>
            <w:r w:rsidRPr="00B74C77">
              <w:rPr>
                <w:sz w:val="23"/>
                <w:szCs w:val="23"/>
              </w:rPr>
              <w:t xml:space="preserve"> </w:t>
            </w:r>
            <w:r w:rsidRPr="00B74C77">
              <w:rPr>
                <w:sz w:val="23"/>
                <w:szCs w:val="23"/>
                <w:lang w:val="en-US"/>
              </w:rPr>
              <w:t>(100%)</w:t>
            </w:r>
          </w:p>
          <w:p w:rsidR="00B74C77" w:rsidRPr="00B74C77" w:rsidRDefault="00B74C77" w:rsidP="00B74C77">
            <w:pPr>
              <w:pStyle w:val="af2"/>
              <w:jc w:val="right"/>
              <w:rPr>
                <w:sz w:val="23"/>
                <w:szCs w:val="23"/>
              </w:rPr>
            </w:pPr>
            <w:r w:rsidRPr="00B74C77">
              <w:rPr>
                <w:sz w:val="23"/>
                <w:szCs w:val="23"/>
              </w:rPr>
              <w:t xml:space="preserve"> </w:t>
            </w:r>
          </w:p>
        </w:tc>
      </w:tr>
      <w:tr w:rsidR="00B74C77" w:rsidTr="00743126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B74C77" w:rsidRPr="00B74C77" w:rsidRDefault="00B74C77" w:rsidP="00B74C77">
            <w:pPr>
              <w:pStyle w:val="af2"/>
              <w:rPr>
                <w:sz w:val="23"/>
                <w:szCs w:val="23"/>
              </w:rPr>
            </w:pPr>
            <w:r w:rsidRPr="00B74C77">
              <w:rPr>
                <w:sz w:val="23"/>
                <w:szCs w:val="23"/>
              </w:rPr>
              <w:t>Число голосов, которыми обладали лица, принявшие участие в заочном голосовании по данному вопросу повестки дня</w:t>
            </w:r>
          </w:p>
        </w:tc>
        <w:tc>
          <w:tcPr>
            <w:tcW w:w="2977" w:type="dxa"/>
          </w:tcPr>
          <w:p w:rsidR="00B74C77" w:rsidRPr="00B74C77" w:rsidRDefault="00B74C77" w:rsidP="00B74C77">
            <w:pPr>
              <w:pStyle w:val="af2"/>
              <w:jc w:val="right"/>
              <w:rPr>
                <w:sz w:val="23"/>
                <w:szCs w:val="23"/>
                <w:lang w:val="en-US"/>
              </w:rPr>
            </w:pPr>
            <w:bookmarkStart w:id="6" w:name="В001_ГолЗарегУчит"/>
            <w:r w:rsidRPr="00B74C77">
              <w:rPr>
                <w:sz w:val="23"/>
                <w:szCs w:val="23"/>
              </w:rPr>
              <w:t>2 617 212 126</w:t>
            </w:r>
            <w:bookmarkEnd w:id="6"/>
            <w:r w:rsidRPr="00B74C77">
              <w:rPr>
                <w:sz w:val="23"/>
                <w:szCs w:val="23"/>
              </w:rPr>
              <w:t xml:space="preserve"> (</w:t>
            </w:r>
            <w:bookmarkStart w:id="7" w:name="В001_ПроцГолЗарег"/>
            <w:r w:rsidRPr="00B74C77">
              <w:rPr>
                <w:sz w:val="23"/>
                <w:szCs w:val="23"/>
                <w:lang w:val="en-US"/>
              </w:rPr>
              <w:t>79.8386</w:t>
            </w:r>
            <w:bookmarkEnd w:id="7"/>
            <w:r w:rsidRPr="00B74C77">
              <w:rPr>
                <w:sz w:val="23"/>
                <w:szCs w:val="23"/>
                <w:lang w:val="en-US"/>
              </w:rPr>
              <w:t xml:space="preserve"> %)</w:t>
            </w:r>
          </w:p>
        </w:tc>
      </w:tr>
      <w:tr w:rsidR="0084372F" w:rsidTr="0084372F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84372F" w:rsidRPr="00B74C77" w:rsidRDefault="0084372F" w:rsidP="0045506F">
            <w:pPr>
              <w:pStyle w:val="af2"/>
              <w:rPr>
                <w:sz w:val="23"/>
                <w:szCs w:val="23"/>
              </w:rPr>
            </w:pPr>
            <w:r w:rsidRPr="00B74C77">
              <w:rPr>
                <w:b/>
                <w:sz w:val="23"/>
                <w:szCs w:val="23"/>
              </w:rPr>
              <w:t xml:space="preserve">Кворум по данному вопросу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bottom"/>
          </w:tcPr>
          <w:p w:rsidR="0084372F" w:rsidRPr="00B74C77" w:rsidRDefault="0084372F" w:rsidP="0045506F">
            <w:pPr>
              <w:pStyle w:val="af2"/>
              <w:jc w:val="right"/>
              <w:rPr>
                <w:b/>
                <w:sz w:val="23"/>
                <w:szCs w:val="23"/>
              </w:rPr>
            </w:pPr>
            <w:r w:rsidRPr="00B74C77">
              <w:rPr>
                <w:b/>
                <w:sz w:val="23"/>
                <w:szCs w:val="23"/>
              </w:rPr>
              <w:t>Имеется</w:t>
            </w:r>
          </w:p>
        </w:tc>
      </w:tr>
    </w:tbl>
    <w:p w:rsidR="007E1E03" w:rsidRDefault="00346251" w:rsidP="00B74C77">
      <w:pPr>
        <w:keepNext/>
        <w:spacing w:after="60"/>
        <w:ind w:firstLine="709"/>
        <w:rPr>
          <w:b/>
          <w:sz w:val="24"/>
        </w:rPr>
      </w:pPr>
      <w:r>
        <w:rPr>
          <w:b/>
          <w:sz w:val="24"/>
        </w:rPr>
        <w:t>Итоги голосования по вопросу повестки дня:</w:t>
      </w:r>
    </w:p>
    <w:tbl>
      <w:tblPr>
        <w:tblW w:w="1002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0"/>
        <w:gridCol w:w="2835"/>
        <w:gridCol w:w="2976"/>
        <w:gridCol w:w="2603"/>
      </w:tblGrid>
      <w:tr w:rsidR="009B2F17" w:rsidRPr="009B2F17" w:rsidTr="00402EB3">
        <w:trPr>
          <w:cantSplit/>
          <w:trHeight w:val="314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9B2F17" w:rsidRPr="009B2F17" w:rsidRDefault="009B2F17" w:rsidP="009B2F17">
            <w:pPr>
              <w:rPr>
                <w:b/>
                <w:sz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9B2F17" w:rsidRPr="009B2F17" w:rsidRDefault="009B2F17" w:rsidP="009B2F17">
            <w:pPr>
              <w:jc w:val="center"/>
              <w:rPr>
                <w:b/>
                <w:sz w:val="24"/>
              </w:rPr>
            </w:pPr>
            <w:r w:rsidRPr="009B2F17">
              <w:rPr>
                <w:b/>
                <w:sz w:val="24"/>
              </w:rPr>
              <w:t>За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9B2F17" w:rsidRPr="009B2F17" w:rsidRDefault="009B2F17" w:rsidP="009B2F17">
            <w:pPr>
              <w:jc w:val="center"/>
              <w:rPr>
                <w:b/>
                <w:sz w:val="24"/>
              </w:rPr>
            </w:pPr>
            <w:r w:rsidRPr="009B2F17">
              <w:rPr>
                <w:b/>
                <w:sz w:val="24"/>
              </w:rPr>
              <w:t>Против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9B2F17" w:rsidRPr="009B2F17" w:rsidRDefault="009B2F17" w:rsidP="009B2F17">
            <w:pPr>
              <w:jc w:val="center"/>
              <w:rPr>
                <w:b/>
                <w:sz w:val="24"/>
              </w:rPr>
            </w:pPr>
            <w:r w:rsidRPr="009B2F17">
              <w:rPr>
                <w:b/>
                <w:sz w:val="24"/>
              </w:rPr>
              <w:t>Воздержался</w:t>
            </w:r>
          </w:p>
        </w:tc>
      </w:tr>
      <w:tr w:rsidR="00B74C77" w:rsidRPr="009B2F17" w:rsidTr="004F66DA">
        <w:trPr>
          <w:cantSplit/>
          <w:trHeight w:val="396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B74C77" w:rsidRPr="00B74C77" w:rsidRDefault="00B74C77" w:rsidP="00B74C77">
            <w:pPr>
              <w:jc w:val="center"/>
              <w:rPr>
                <w:b/>
                <w:sz w:val="23"/>
                <w:szCs w:val="23"/>
              </w:rPr>
            </w:pPr>
            <w:r w:rsidRPr="00B74C77">
              <w:rPr>
                <w:b/>
                <w:sz w:val="23"/>
                <w:szCs w:val="23"/>
              </w:rPr>
              <w:t>Голоса</w:t>
            </w:r>
          </w:p>
        </w:tc>
        <w:tc>
          <w:tcPr>
            <w:tcW w:w="2835" w:type="dxa"/>
            <w:vAlign w:val="center"/>
          </w:tcPr>
          <w:p w:rsidR="00B74C77" w:rsidRPr="00B74C77" w:rsidRDefault="00B74C77" w:rsidP="00B74C77">
            <w:pPr>
              <w:jc w:val="center"/>
              <w:rPr>
                <w:sz w:val="23"/>
                <w:szCs w:val="23"/>
              </w:rPr>
            </w:pPr>
            <w:bookmarkStart w:id="8" w:name="В001_ГолЗА"/>
            <w:r w:rsidRPr="00B74C77">
              <w:rPr>
                <w:sz w:val="23"/>
                <w:szCs w:val="23"/>
              </w:rPr>
              <w:t>2 616 373 782</w:t>
            </w:r>
            <w:bookmarkEnd w:id="8"/>
          </w:p>
        </w:tc>
        <w:tc>
          <w:tcPr>
            <w:tcW w:w="2976" w:type="dxa"/>
            <w:vAlign w:val="center"/>
          </w:tcPr>
          <w:p w:rsidR="00B74C77" w:rsidRPr="00B74C77" w:rsidRDefault="00B74C77" w:rsidP="00B74C77">
            <w:pPr>
              <w:jc w:val="center"/>
              <w:rPr>
                <w:sz w:val="23"/>
                <w:szCs w:val="23"/>
                <w:lang w:val="en-US"/>
              </w:rPr>
            </w:pPr>
            <w:bookmarkStart w:id="9" w:name="В001_ГолПР"/>
            <w:r w:rsidRPr="00B74C77">
              <w:rPr>
                <w:sz w:val="23"/>
                <w:szCs w:val="23"/>
                <w:lang w:val="en-US"/>
              </w:rPr>
              <w:t>0</w:t>
            </w:r>
            <w:bookmarkEnd w:id="9"/>
          </w:p>
        </w:tc>
        <w:tc>
          <w:tcPr>
            <w:tcW w:w="2603" w:type="dxa"/>
            <w:vAlign w:val="center"/>
          </w:tcPr>
          <w:p w:rsidR="00B74C77" w:rsidRPr="00B74C77" w:rsidRDefault="00B74C77" w:rsidP="00B74C77">
            <w:pPr>
              <w:jc w:val="center"/>
              <w:rPr>
                <w:sz w:val="23"/>
                <w:szCs w:val="23"/>
                <w:lang w:val="en-US"/>
              </w:rPr>
            </w:pPr>
            <w:bookmarkStart w:id="10" w:name="В001_ГолВЗ"/>
            <w:r w:rsidRPr="00B74C77">
              <w:rPr>
                <w:sz w:val="23"/>
                <w:szCs w:val="23"/>
                <w:lang w:val="en-US"/>
              </w:rPr>
              <w:t>80 240</w:t>
            </w:r>
            <w:bookmarkEnd w:id="10"/>
          </w:p>
        </w:tc>
      </w:tr>
      <w:tr w:rsidR="00B74C77" w:rsidRPr="009B2F17" w:rsidTr="004F66DA">
        <w:trPr>
          <w:cantSplit/>
          <w:trHeight w:val="270"/>
        </w:trPr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B74C77" w:rsidRPr="00B74C77" w:rsidRDefault="00B74C77" w:rsidP="00B74C77">
            <w:pPr>
              <w:jc w:val="center"/>
              <w:rPr>
                <w:b/>
                <w:sz w:val="23"/>
                <w:szCs w:val="23"/>
              </w:rPr>
            </w:pPr>
            <w:r w:rsidRPr="00B74C77">
              <w:rPr>
                <w:b/>
                <w:sz w:val="23"/>
                <w:szCs w:val="23"/>
              </w:rPr>
              <w:t>%</w:t>
            </w:r>
          </w:p>
        </w:tc>
        <w:tc>
          <w:tcPr>
            <w:tcW w:w="2835" w:type="dxa"/>
            <w:vAlign w:val="center"/>
          </w:tcPr>
          <w:p w:rsidR="00B74C77" w:rsidRPr="00B74C77" w:rsidRDefault="00B74C77" w:rsidP="00B74C77">
            <w:pPr>
              <w:jc w:val="center"/>
              <w:rPr>
                <w:sz w:val="23"/>
                <w:szCs w:val="23"/>
                <w:lang w:val="en-US"/>
              </w:rPr>
            </w:pPr>
            <w:bookmarkStart w:id="11" w:name="В001_ПроцГолЗА"/>
            <w:r w:rsidRPr="00B74C77">
              <w:rPr>
                <w:sz w:val="23"/>
                <w:szCs w:val="23"/>
                <w:lang w:val="en-US"/>
              </w:rPr>
              <w:t>99.9680</w:t>
            </w:r>
            <w:bookmarkEnd w:id="11"/>
          </w:p>
        </w:tc>
        <w:tc>
          <w:tcPr>
            <w:tcW w:w="2976" w:type="dxa"/>
            <w:vAlign w:val="center"/>
          </w:tcPr>
          <w:p w:rsidR="00B74C77" w:rsidRPr="00B74C77" w:rsidRDefault="00B74C77" w:rsidP="00B74C77">
            <w:pPr>
              <w:jc w:val="center"/>
              <w:rPr>
                <w:sz w:val="23"/>
                <w:szCs w:val="23"/>
              </w:rPr>
            </w:pPr>
            <w:bookmarkStart w:id="12" w:name="В001_ПроцГолПР"/>
            <w:r w:rsidRPr="00B74C77">
              <w:rPr>
                <w:sz w:val="23"/>
                <w:szCs w:val="23"/>
              </w:rPr>
              <w:t>0.0000</w:t>
            </w:r>
            <w:bookmarkEnd w:id="12"/>
          </w:p>
        </w:tc>
        <w:tc>
          <w:tcPr>
            <w:tcW w:w="2603" w:type="dxa"/>
            <w:vAlign w:val="center"/>
          </w:tcPr>
          <w:p w:rsidR="00B74C77" w:rsidRPr="00B74C77" w:rsidRDefault="00B74C77" w:rsidP="00B74C77">
            <w:pPr>
              <w:jc w:val="center"/>
              <w:rPr>
                <w:sz w:val="23"/>
                <w:szCs w:val="23"/>
                <w:lang w:val="en-US"/>
              </w:rPr>
            </w:pPr>
            <w:bookmarkStart w:id="13" w:name="В001_ПроцГолВЗ"/>
            <w:r w:rsidRPr="00B74C77">
              <w:rPr>
                <w:sz w:val="23"/>
                <w:szCs w:val="23"/>
                <w:lang w:val="en-US"/>
              </w:rPr>
              <w:t>0.0031</w:t>
            </w:r>
            <w:bookmarkEnd w:id="13"/>
          </w:p>
        </w:tc>
      </w:tr>
      <w:tr w:rsidR="009B2F17" w:rsidRPr="00B74C77" w:rsidTr="00402EB3">
        <w:trPr>
          <w:cantSplit/>
          <w:trHeight w:val="270"/>
        </w:trPr>
        <w:tc>
          <w:tcPr>
            <w:tcW w:w="74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9B2F17" w:rsidRPr="00B74C77" w:rsidRDefault="009B2F17" w:rsidP="009B2F17">
            <w:pPr>
              <w:jc w:val="center"/>
              <w:rPr>
                <w:sz w:val="20"/>
                <w:szCs w:val="20"/>
              </w:rPr>
            </w:pPr>
            <w:r w:rsidRPr="00B74C77">
              <w:rPr>
                <w:sz w:val="20"/>
                <w:szCs w:val="20"/>
              </w:rPr>
              <w:t>Недействительные или неподсчитанные по иным основаниям *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/>
          </w:tcPr>
          <w:p w:rsidR="009B2F17" w:rsidRPr="00B74C77" w:rsidRDefault="00B74C77" w:rsidP="009B2F17">
            <w:pPr>
              <w:jc w:val="center"/>
              <w:rPr>
                <w:sz w:val="20"/>
                <w:szCs w:val="20"/>
              </w:rPr>
            </w:pPr>
            <w:r w:rsidRPr="00B74C77">
              <w:rPr>
                <w:sz w:val="20"/>
                <w:szCs w:val="20"/>
              </w:rPr>
              <w:t>758 104</w:t>
            </w:r>
          </w:p>
        </w:tc>
      </w:tr>
    </w:tbl>
    <w:p w:rsidR="007E1E03" w:rsidRPr="00B74C77" w:rsidRDefault="00346251">
      <w:pPr>
        <w:pStyle w:val="a5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74C77">
        <w:rPr>
          <w:rFonts w:ascii="Times New Roman" w:hAnsi="Times New Roman" w:cs="Times New Roman"/>
          <w:sz w:val="18"/>
          <w:szCs w:val="18"/>
        </w:rPr>
        <w:t>*  Недействительные или неподсчитанные по иным основаниям, предусмотренным Положением Банка России от 16.11.2018 г. № 660-п.</w:t>
      </w:r>
    </w:p>
    <w:p w:rsidR="00C3282B" w:rsidRDefault="00C3282B">
      <w:pPr>
        <w:ind w:firstLine="567"/>
        <w:jc w:val="both"/>
        <w:rPr>
          <w:b/>
          <w:sz w:val="26"/>
          <w:szCs w:val="26"/>
        </w:rPr>
      </w:pPr>
    </w:p>
    <w:p w:rsidR="007E1E03" w:rsidRDefault="00346251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РЕШЕНИЕ:</w:t>
      </w:r>
    </w:p>
    <w:p w:rsidR="00B74C77" w:rsidRDefault="00B74C77" w:rsidP="00B74C77">
      <w:pPr>
        <w:ind w:leftChars="6" w:left="17" w:firstLineChars="170" w:firstLine="408"/>
        <w:jc w:val="both"/>
        <w:rPr>
          <w:sz w:val="24"/>
        </w:rPr>
      </w:pPr>
      <w:r>
        <w:rPr>
          <w:sz w:val="24"/>
        </w:rPr>
        <w:t xml:space="preserve">  </w:t>
      </w:r>
      <w:r w:rsidRPr="0013311B">
        <w:rPr>
          <w:sz w:val="24"/>
        </w:rPr>
        <w:t xml:space="preserve">Утвердить </w:t>
      </w:r>
      <w:r>
        <w:rPr>
          <w:sz w:val="24"/>
        </w:rPr>
        <w:t>новую редакцию устава АО «АК «Туламашзавод».</w:t>
      </w:r>
    </w:p>
    <w:p w:rsidR="007E1E03" w:rsidRDefault="007E1E03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74C77" w:rsidRDefault="00B74C77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E1E03" w:rsidRDefault="00346251">
      <w:pPr>
        <w:jc w:val="both"/>
        <w:rPr>
          <w:sz w:val="24"/>
          <w:highlight w:val="yellow"/>
        </w:rPr>
      </w:pPr>
      <w:r>
        <w:rPr>
          <w:bCs/>
          <w:sz w:val="24"/>
        </w:rPr>
        <w:t>Председатель</w:t>
      </w:r>
      <w:r w:rsidR="00B74C77">
        <w:rPr>
          <w:bCs/>
          <w:sz w:val="24"/>
        </w:rPr>
        <w:t>ствующий</w:t>
      </w:r>
      <w:r>
        <w:rPr>
          <w:bCs/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 w:rsidRPr="00B74C77">
        <w:rPr>
          <w:sz w:val="24"/>
        </w:rPr>
        <w:t xml:space="preserve">                      </w:t>
      </w:r>
      <w:r w:rsidR="00B74C77" w:rsidRPr="00B74C77">
        <w:rPr>
          <w:sz w:val="24"/>
        </w:rPr>
        <w:t>А.А. Воронин</w:t>
      </w:r>
    </w:p>
    <w:p w:rsidR="00B74C77" w:rsidRDefault="00B74C77">
      <w:pPr>
        <w:jc w:val="both"/>
        <w:rPr>
          <w:bCs/>
          <w:sz w:val="24"/>
        </w:rPr>
      </w:pPr>
      <w:bookmarkStart w:id="14" w:name="_GoBack"/>
      <w:bookmarkEnd w:id="14"/>
    </w:p>
    <w:p w:rsidR="007E1E03" w:rsidRDefault="00346251">
      <w:pPr>
        <w:jc w:val="both"/>
        <w:rPr>
          <w:sz w:val="24"/>
        </w:rPr>
      </w:pPr>
      <w:r>
        <w:rPr>
          <w:bCs/>
          <w:sz w:val="24"/>
        </w:rPr>
        <w:t>Секретарь</w:t>
      </w:r>
      <w:r w:rsidR="00B74C77">
        <w:rPr>
          <w:bCs/>
          <w:sz w:val="24"/>
        </w:rPr>
        <w:t xml:space="preserve">   </w:t>
      </w:r>
      <w:r w:rsidR="00B74C77">
        <w:rPr>
          <w:bCs/>
          <w:sz w:val="24"/>
        </w:rPr>
        <w:tab/>
      </w:r>
      <w:r w:rsidR="00B74C77">
        <w:rPr>
          <w:bCs/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      О.В. Аленичева</w:t>
      </w:r>
    </w:p>
    <w:sectPr w:rsidR="007E1E03" w:rsidSect="00B74C77">
      <w:footerReference w:type="default" r:id="rId7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AC2" w:rsidRDefault="00025AC2">
      <w:r>
        <w:separator/>
      </w:r>
    </w:p>
  </w:endnote>
  <w:endnote w:type="continuationSeparator" w:id="0">
    <w:p w:rsidR="00025AC2" w:rsidRDefault="0002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650440"/>
    </w:sdtPr>
    <w:sdtEndPr/>
    <w:sdtContent>
      <w:p w:rsidR="007E1E03" w:rsidRDefault="0034625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AC2" w:rsidRDefault="00025AC2">
      <w:r>
        <w:separator/>
      </w:r>
    </w:p>
  </w:footnote>
  <w:footnote w:type="continuationSeparator" w:id="0">
    <w:p w:rsidR="00025AC2" w:rsidRDefault="00025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E2F80"/>
    <w:multiLevelType w:val="multilevel"/>
    <w:tmpl w:val="25AE2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35D05"/>
    <w:multiLevelType w:val="multilevel"/>
    <w:tmpl w:val="32935D0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trike w:val="0"/>
        <w:dstrike w:val="0"/>
        <w:u w:val="none" w:color="000000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strike w:val="0"/>
        <w:dstrike w:val="0"/>
        <w:u w:val="none" w:color="000000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strike w:val="0"/>
        <w:dstrike w:val="0"/>
        <w:u w:val="none" w:color="000000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strike w:val="0"/>
        <w:dstrike w:val="0"/>
        <w:u w:val="none" w:color="000000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strike w:val="0"/>
        <w:dstrike w:val="0"/>
        <w:u w:val="none" w:color="000000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strike w:val="0"/>
        <w:dstrike w:val="0"/>
        <w:u w:val="none" w:color="000000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strike w:val="0"/>
        <w:dstrike w:val="0"/>
        <w:u w:val="none" w:color="000000"/>
        <w:effect w:val="no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D7E"/>
    <w:rsid w:val="00005CE0"/>
    <w:rsid w:val="0000702F"/>
    <w:rsid w:val="00024913"/>
    <w:rsid w:val="00025AC2"/>
    <w:rsid w:val="00040881"/>
    <w:rsid w:val="000456F4"/>
    <w:rsid w:val="00051156"/>
    <w:rsid w:val="0006012A"/>
    <w:rsid w:val="0009612E"/>
    <w:rsid w:val="00097A12"/>
    <w:rsid w:val="000A16DE"/>
    <w:rsid w:val="000A1953"/>
    <w:rsid w:val="000B042A"/>
    <w:rsid w:val="000C42F5"/>
    <w:rsid w:val="000E54D4"/>
    <w:rsid w:val="000E7EE7"/>
    <w:rsid w:val="000F5D0D"/>
    <w:rsid w:val="001125F1"/>
    <w:rsid w:val="00112B77"/>
    <w:rsid w:val="00135B00"/>
    <w:rsid w:val="00142BBB"/>
    <w:rsid w:val="00144AD3"/>
    <w:rsid w:val="0014565F"/>
    <w:rsid w:val="001573CF"/>
    <w:rsid w:val="00160B2A"/>
    <w:rsid w:val="00164945"/>
    <w:rsid w:val="00164ED2"/>
    <w:rsid w:val="00173601"/>
    <w:rsid w:val="00174DD8"/>
    <w:rsid w:val="001A15CB"/>
    <w:rsid w:val="001A1E86"/>
    <w:rsid w:val="001D6514"/>
    <w:rsid w:val="001D6B5F"/>
    <w:rsid w:val="001E347C"/>
    <w:rsid w:val="001E66DE"/>
    <w:rsid w:val="00225088"/>
    <w:rsid w:val="002311B7"/>
    <w:rsid w:val="00233A47"/>
    <w:rsid w:val="00246E7D"/>
    <w:rsid w:val="002717AF"/>
    <w:rsid w:val="002828E5"/>
    <w:rsid w:val="002B4C12"/>
    <w:rsid w:val="002B5705"/>
    <w:rsid w:val="002C5626"/>
    <w:rsid w:val="00305D00"/>
    <w:rsid w:val="0031296C"/>
    <w:rsid w:val="00313E60"/>
    <w:rsid w:val="00340A13"/>
    <w:rsid w:val="00346251"/>
    <w:rsid w:val="00347D7E"/>
    <w:rsid w:val="00352EDC"/>
    <w:rsid w:val="00364F5E"/>
    <w:rsid w:val="003724A6"/>
    <w:rsid w:val="00392A92"/>
    <w:rsid w:val="00395AEB"/>
    <w:rsid w:val="003A2F24"/>
    <w:rsid w:val="003B50F4"/>
    <w:rsid w:val="003C05DD"/>
    <w:rsid w:val="003C54FF"/>
    <w:rsid w:val="003E4F87"/>
    <w:rsid w:val="00402BDE"/>
    <w:rsid w:val="004070B4"/>
    <w:rsid w:val="004079FA"/>
    <w:rsid w:val="004172CA"/>
    <w:rsid w:val="004179E6"/>
    <w:rsid w:val="00422DF5"/>
    <w:rsid w:val="00446D21"/>
    <w:rsid w:val="00452EA3"/>
    <w:rsid w:val="00453510"/>
    <w:rsid w:val="004562D4"/>
    <w:rsid w:val="00460E6B"/>
    <w:rsid w:val="00462A98"/>
    <w:rsid w:val="00477374"/>
    <w:rsid w:val="00487014"/>
    <w:rsid w:val="004B1DD6"/>
    <w:rsid w:val="004C515A"/>
    <w:rsid w:val="004E0E7B"/>
    <w:rsid w:val="004E2C75"/>
    <w:rsid w:val="004E63C9"/>
    <w:rsid w:val="00507FE5"/>
    <w:rsid w:val="0051526F"/>
    <w:rsid w:val="00517CB6"/>
    <w:rsid w:val="00520123"/>
    <w:rsid w:val="005224A9"/>
    <w:rsid w:val="005274A4"/>
    <w:rsid w:val="00546651"/>
    <w:rsid w:val="00552921"/>
    <w:rsid w:val="00572C5E"/>
    <w:rsid w:val="005A29E6"/>
    <w:rsid w:val="005A3580"/>
    <w:rsid w:val="005B5557"/>
    <w:rsid w:val="005D738F"/>
    <w:rsid w:val="005F2F6B"/>
    <w:rsid w:val="006026C9"/>
    <w:rsid w:val="006065B9"/>
    <w:rsid w:val="006079C1"/>
    <w:rsid w:val="00617255"/>
    <w:rsid w:val="00617E4E"/>
    <w:rsid w:val="0062468D"/>
    <w:rsid w:val="00630F76"/>
    <w:rsid w:val="006375A9"/>
    <w:rsid w:val="00646270"/>
    <w:rsid w:val="00653D1B"/>
    <w:rsid w:val="006574E7"/>
    <w:rsid w:val="006714CD"/>
    <w:rsid w:val="00677FD5"/>
    <w:rsid w:val="006A7F2F"/>
    <w:rsid w:val="006B2B4A"/>
    <w:rsid w:val="006B46D8"/>
    <w:rsid w:val="006C0E44"/>
    <w:rsid w:val="006C4AF0"/>
    <w:rsid w:val="006F2A64"/>
    <w:rsid w:val="006F7C47"/>
    <w:rsid w:val="0071442F"/>
    <w:rsid w:val="00731AF1"/>
    <w:rsid w:val="00741349"/>
    <w:rsid w:val="00744101"/>
    <w:rsid w:val="007624CC"/>
    <w:rsid w:val="00765117"/>
    <w:rsid w:val="007A185F"/>
    <w:rsid w:val="007A68F0"/>
    <w:rsid w:val="007B5B76"/>
    <w:rsid w:val="007B6886"/>
    <w:rsid w:val="007C6878"/>
    <w:rsid w:val="007E1E03"/>
    <w:rsid w:val="007E41D3"/>
    <w:rsid w:val="00810240"/>
    <w:rsid w:val="008106B6"/>
    <w:rsid w:val="00811D73"/>
    <w:rsid w:val="00820A9E"/>
    <w:rsid w:val="00837EF8"/>
    <w:rsid w:val="0084372F"/>
    <w:rsid w:val="00851A74"/>
    <w:rsid w:val="00883BF9"/>
    <w:rsid w:val="0088466C"/>
    <w:rsid w:val="00890CBA"/>
    <w:rsid w:val="008B2827"/>
    <w:rsid w:val="008B3C31"/>
    <w:rsid w:val="008B61D1"/>
    <w:rsid w:val="008C64A5"/>
    <w:rsid w:val="008D03DA"/>
    <w:rsid w:val="008D2EA0"/>
    <w:rsid w:val="008E7631"/>
    <w:rsid w:val="00901418"/>
    <w:rsid w:val="009071A5"/>
    <w:rsid w:val="00910686"/>
    <w:rsid w:val="00920CC9"/>
    <w:rsid w:val="00922E6A"/>
    <w:rsid w:val="009322FB"/>
    <w:rsid w:val="009405EE"/>
    <w:rsid w:val="00942ACE"/>
    <w:rsid w:val="00946CFD"/>
    <w:rsid w:val="009562B1"/>
    <w:rsid w:val="00957786"/>
    <w:rsid w:val="00976732"/>
    <w:rsid w:val="009B2264"/>
    <w:rsid w:val="009B2F17"/>
    <w:rsid w:val="009E1805"/>
    <w:rsid w:val="009F2FD4"/>
    <w:rsid w:val="00A13F74"/>
    <w:rsid w:val="00A51241"/>
    <w:rsid w:val="00A70814"/>
    <w:rsid w:val="00A718DE"/>
    <w:rsid w:val="00A75701"/>
    <w:rsid w:val="00A86EED"/>
    <w:rsid w:val="00A87449"/>
    <w:rsid w:val="00A94918"/>
    <w:rsid w:val="00AA2009"/>
    <w:rsid w:val="00AC2CBD"/>
    <w:rsid w:val="00AC31DF"/>
    <w:rsid w:val="00AC68CB"/>
    <w:rsid w:val="00AC784F"/>
    <w:rsid w:val="00AD5384"/>
    <w:rsid w:val="00AD7B34"/>
    <w:rsid w:val="00AF67BB"/>
    <w:rsid w:val="00B00927"/>
    <w:rsid w:val="00B05633"/>
    <w:rsid w:val="00B05DE4"/>
    <w:rsid w:val="00B117A2"/>
    <w:rsid w:val="00B12E75"/>
    <w:rsid w:val="00B22F64"/>
    <w:rsid w:val="00B302BC"/>
    <w:rsid w:val="00B405DD"/>
    <w:rsid w:val="00B72E1A"/>
    <w:rsid w:val="00B74C77"/>
    <w:rsid w:val="00B76A18"/>
    <w:rsid w:val="00B80E3A"/>
    <w:rsid w:val="00B819FA"/>
    <w:rsid w:val="00B866D3"/>
    <w:rsid w:val="00B8735F"/>
    <w:rsid w:val="00B87C5F"/>
    <w:rsid w:val="00B91CFF"/>
    <w:rsid w:val="00B977DB"/>
    <w:rsid w:val="00BA2956"/>
    <w:rsid w:val="00BA47DE"/>
    <w:rsid w:val="00BA69CF"/>
    <w:rsid w:val="00BC187F"/>
    <w:rsid w:val="00BE4DAE"/>
    <w:rsid w:val="00BF0312"/>
    <w:rsid w:val="00BF352E"/>
    <w:rsid w:val="00C10E9F"/>
    <w:rsid w:val="00C21D05"/>
    <w:rsid w:val="00C2625E"/>
    <w:rsid w:val="00C3282B"/>
    <w:rsid w:val="00C42665"/>
    <w:rsid w:val="00C50309"/>
    <w:rsid w:val="00C5631B"/>
    <w:rsid w:val="00C57B4F"/>
    <w:rsid w:val="00C6122D"/>
    <w:rsid w:val="00C70B63"/>
    <w:rsid w:val="00C714AD"/>
    <w:rsid w:val="00C7188A"/>
    <w:rsid w:val="00C72AF8"/>
    <w:rsid w:val="00C7364B"/>
    <w:rsid w:val="00C7731F"/>
    <w:rsid w:val="00C82EE0"/>
    <w:rsid w:val="00C85938"/>
    <w:rsid w:val="00CA122D"/>
    <w:rsid w:val="00CA7366"/>
    <w:rsid w:val="00CB659B"/>
    <w:rsid w:val="00CC1923"/>
    <w:rsid w:val="00CC22E9"/>
    <w:rsid w:val="00CC73E3"/>
    <w:rsid w:val="00CD2FE6"/>
    <w:rsid w:val="00CE3E6F"/>
    <w:rsid w:val="00D23ECB"/>
    <w:rsid w:val="00D478C1"/>
    <w:rsid w:val="00D53488"/>
    <w:rsid w:val="00D535D0"/>
    <w:rsid w:val="00D60F4A"/>
    <w:rsid w:val="00D663AD"/>
    <w:rsid w:val="00D84540"/>
    <w:rsid w:val="00D8713F"/>
    <w:rsid w:val="00D9602B"/>
    <w:rsid w:val="00D9620C"/>
    <w:rsid w:val="00DA67BA"/>
    <w:rsid w:val="00DB1FEE"/>
    <w:rsid w:val="00DB3FEC"/>
    <w:rsid w:val="00DC02C7"/>
    <w:rsid w:val="00DE688B"/>
    <w:rsid w:val="00DF463B"/>
    <w:rsid w:val="00E34639"/>
    <w:rsid w:val="00E448AB"/>
    <w:rsid w:val="00E71924"/>
    <w:rsid w:val="00E72A8A"/>
    <w:rsid w:val="00E8653E"/>
    <w:rsid w:val="00E918D7"/>
    <w:rsid w:val="00E9454F"/>
    <w:rsid w:val="00E96A9F"/>
    <w:rsid w:val="00EB11F5"/>
    <w:rsid w:val="00EB6888"/>
    <w:rsid w:val="00EC39DF"/>
    <w:rsid w:val="00ED46CC"/>
    <w:rsid w:val="00EE1BF3"/>
    <w:rsid w:val="00EE2867"/>
    <w:rsid w:val="00EE4986"/>
    <w:rsid w:val="00EF30D2"/>
    <w:rsid w:val="00F04BFC"/>
    <w:rsid w:val="00F10D19"/>
    <w:rsid w:val="00F430B6"/>
    <w:rsid w:val="00F47DE4"/>
    <w:rsid w:val="00F50DB6"/>
    <w:rsid w:val="00F762A7"/>
    <w:rsid w:val="00FA7A2F"/>
    <w:rsid w:val="00FC0BB9"/>
    <w:rsid w:val="00FC2B45"/>
    <w:rsid w:val="00FC2CCC"/>
    <w:rsid w:val="00FD2C01"/>
    <w:rsid w:val="00FE09E7"/>
    <w:rsid w:val="00FF3B2F"/>
    <w:rsid w:val="00FF626E"/>
    <w:rsid w:val="33257DB3"/>
    <w:rsid w:val="332B3ED0"/>
    <w:rsid w:val="7626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27EF"/>
  <w15:docId w15:val="{94E82136-866C-4772-BA0C-F4CA6FA2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paragraph" w:styleId="a5">
    <w:name w:val="Plain Text"/>
    <w:basedOn w:val="a"/>
    <w:link w:val="a6"/>
    <w:unhideWhenUsed/>
    <w:qFormat/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uiPriority w:val="99"/>
    <w:unhideWhenUsed/>
    <w:qFormat/>
    <w:pPr>
      <w:spacing w:after="120"/>
    </w:pPr>
  </w:style>
  <w:style w:type="paragraph" w:styleId="ad">
    <w:name w:val="Title"/>
    <w:basedOn w:val="a"/>
    <w:next w:val="a"/>
    <w:link w:val="ae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uiPriority w:val="99"/>
    <w:semiHidden/>
    <w:unhideWhenUsed/>
    <w:qFormat/>
    <w:pPr>
      <w:spacing w:after="120"/>
    </w:pPr>
    <w:rPr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tyle6">
    <w:name w:val="_Style 6"/>
    <w:basedOn w:val="a"/>
    <w:next w:val="ad"/>
    <w:qFormat/>
    <w:pPr>
      <w:jc w:val="center"/>
    </w:pPr>
    <w:rPr>
      <w:b/>
      <w:bCs/>
      <w:sz w:val="24"/>
    </w:rPr>
  </w:style>
  <w:style w:type="character" w:customStyle="1" w:styleId="ae">
    <w:name w:val="Заголовок Знак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qFormat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qFormat/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p8">
    <w:name w:val="p8"/>
    <w:basedOn w:val="a"/>
    <w:qFormat/>
    <w:pPr>
      <w:spacing w:before="100" w:beforeAutospacing="1" w:after="100" w:afterAutospacing="1"/>
    </w:pPr>
    <w:rPr>
      <w:sz w:val="24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Знак"/>
    <w:basedOn w:val="a0"/>
    <w:link w:val="a5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 Spacing"/>
    <w:uiPriority w:val="99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Альфир Аптикаев</dc:creator>
  <cp:lastModifiedBy>Аленичева Оксана Владимировна</cp:lastModifiedBy>
  <cp:revision>6</cp:revision>
  <dcterms:created xsi:type="dcterms:W3CDTF">2025-04-14T06:28:00Z</dcterms:created>
  <dcterms:modified xsi:type="dcterms:W3CDTF">2025-10-27T07:25:00Z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69BD0515A7A84F4E8A12B4BD63D9D921_12</vt:lpwstr>
  </property>
</Properties>
</file>